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03512E8">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72EB6C5C" w:rsidR="009B12BB" w:rsidRPr="00EE64A2" w:rsidRDefault="001966C4" w:rsidP="009B12BB">
            <w:pPr>
              <w:jc w:val="center"/>
              <w:rPr>
                <w:rFonts w:ascii="Arial" w:hAnsi="Arial" w:cs="Arial"/>
                <w:b/>
                <w:bCs/>
                <w:iCs/>
                <w:color w:val="FF0000"/>
                <w:sz w:val="18"/>
                <w:szCs w:val="18"/>
                <w:lang w:eastAsia="lt-LT"/>
              </w:rPr>
            </w:pPr>
            <w:sdt>
              <w:sdtPr>
                <w:rPr>
                  <w:rFonts w:ascii="Arial" w:eastAsia="Calibri" w:hAnsi="Arial" w:cs="Arial"/>
                  <w:b/>
                  <w:kern w:val="2"/>
                  <w:sz w:val="20"/>
                  <w:szCs w:val="22"/>
                  <w14:ligatures w14:val="standardContextual"/>
                </w:rPr>
                <w:id w:val="1338106164"/>
                <w:placeholder>
                  <w:docPart w:val="2F2915BAB62246DC895D65801579697E"/>
                </w:placeholder>
                <w:text/>
              </w:sdtPr>
              <w:sdtEndPr/>
              <w:sdtContent>
                <w:r w:rsidR="00CE06CE" w:rsidRPr="00CE06CE">
                  <w:rPr>
                    <w:rFonts w:ascii="Arial" w:eastAsia="Calibri" w:hAnsi="Arial" w:cs="Arial"/>
                    <w:b/>
                    <w:kern w:val="2"/>
                    <w:sz w:val="20"/>
                    <w:szCs w:val="22"/>
                    <w14:ligatures w14:val="standardContextual"/>
                  </w:rPr>
                  <w:t>30382 Ryšių su klientais valdymo (CRM) įrankio licencijų nuoma su lydinčiomis palaikymo ir vystymo paslaugomis</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1C0CFACF"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b/>
                  <w:bCs/>
                  <w:sz w:val="20"/>
                  <w:szCs w:val="20"/>
                  <w:lang w:val="en-GB"/>
                </w:rPr>
                <w:id w:val="-68807232"/>
                <w:placeholder>
                  <w:docPart w:val="A51AE629847241E8BBA98441270BA014"/>
                </w:placeholder>
                <w:text/>
              </w:sdtPr>
              <w:sdtEndPr/>
              <w:sdtContent>
                <w:r w:rsidR="00C138F5" w:rsidRPr="00C138F5">
                  <w:rPr>
                    <w:b/>
                    <w:bCs/>
                    <w:sz w:val="20"/>
                    <w:szCs w:val="20"/>
                    <w:lang w:val="en-GB"/>
                  </w:rPr>
                  <w:t>30382 Rental of Customer Relationship Management (CRM) tool licences with accompanying Support and Development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03512E8">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261202">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261202">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261202">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1966C4"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1966C4"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1966C4"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1966C4"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1966C4"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1966C4"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1966C4"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1966C4"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1966C4"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1966C4"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1966C4"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1966C4"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261202">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xml:space="preserve">)) / vardas (-ai)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261202">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lastRenderedPageBreak/>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(-ys)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Country(ies)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261202">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261202">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261202">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261202">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261202">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261202">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1F41C2" w:rsidRPr="009B12BB" w14:paraId="56C3A5F8" w14:textId="11993D3D" w:rsidTr="003512E8">
        <w:tc>
          <w:tcPr>
            <w:tcW w:w="7366" w:type="dxa"/>
            <w:gridSpan w:val="12"/>
            <w:tcMar>
              <w:top w:w="28" w:type="dxa"/>
              <w:bottom w:w="28" w:type="dxa"/>
            </w:tcMar>
          </w:tcPr>
          <w:p w14:paraId="3CCD4ADE" w14:textId="2310C0E2"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r w:rsidRPr="00D12B99">
              <w:rPr>
                <w:rFonts w:ascii="Arial" w:hAnsi="Arial" w:cs="Arial"/>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03512E8">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Kvazisubtiekėjus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03512E8">
        <w:tc>
          <w:tcPr>
            <w:tcW w:w="7366" w:type="dxa"/>
            <w:gridSpan w:val="12"/>
            <w:tcMar>
              <w:top w:w="28" w:type="dxa"/>
              <w:bottom w:w="28" w:type="dxa"/>
            </w:tcMar>
          </w:tcPr>
          <w:p w14:paraId="62B6201B" w14:textId="77777777"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r w:rsidRPr="00F82701">
              <w:rPr>
                <w:rFonts w:ascii="Arial" w:hAnsi="Arial" w:cs="Arial"/>
                <w:sz w:val="18"/>
                <w:szCs w:val="18"/>
              </w:rPr>
              <w:t>Kvazisubtiekėjai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77777777"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09A518E">
              <w:rPr>
                <w:rFonts w:ascii="Arial" w:hAnsi="Arial" w:cs="Arial"/>
                <w:sz w:val="18"/>
                <w:szCs w:val="18"/>
                <w:lang w:val="en-GB"/>
              </w:rPr>
              <w:t>Quasi-Suppliers (natural persons whose qualifications are relied on by the Supplier and who, at the time of submission of the Application or the Tender, are not yet employees of the Supplier, of the entity on whose behalf the Supplier relies or of the sub-supplier,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0DB1629">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0DB1629">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0DB1629">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03512E8">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lastRenderedPageBreak/>
              <w:t>Su Paraiška pateikiame Kvazisubtiekėjų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03512E8">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0DB1629">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(-ių)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(-ių) asmens (-ų) registracijos šalis (-ys)/ nuolatinės gyvenamosios vietos ir pilietybės (-ių)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0DB1629">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0DB1629">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D12B99">
              <w:rPr>
                <w:rFonts w:ascii="Arial" w:hAnsi="Arial" w:cs="Arial"/>
                <w:i/>
                <w:sz w:val="14"/>
                <w:szCs w:val="14"/>
              </w:rPr>
              <w:t>Pvz.:</w:t>
            </w:r>
            <w:r w:rsidRPr="00D12B99">
              <w:rPr>
                <w:rFonts w:ascii="Arial" w:hAnsi="Arial" w:cs="Arial"/>
                <w:sz w:val="14"/>
                <w:szCs w:val="14"/>
              </w:rPr>
              <w:t xml:space="preserve"> </w:t>
            </w:r>
            <w:r w:rsidR="00603C68">
              <w:rPr>
                <w:rFonts w:ascii="Arial" w:hAnsi="Arial" w:cs="Arial"/>
                <w:i/>
                <w:color w:val="000000" w:themeColor="text1"/>
                <w:sz w:val="14"/>
                <w:szCs w:val="14"/>
              </w:rPr>
              <w:t>SPS</w:t>
            </w:r>
            <w:r w:rsidRPr="00D12B99">
              <w:rPr>
                <w:rFonts w:ascii="Arial" w:hAnsi="Arial" w:cs="Arial"/>
                <w:i/>
                <w:color w:val="000000" w:themeColor="text1"/>
                <w:sz w:val="14"/>
                <w:szCs w:val="14"/>
              </w:rPr>
              <w:t xml:space="preserve"> </w:t>
            </w:r>
            <w:r w:rsidRPr="00D12B99">
              <w:rPr>
                <w:rFonts w:ascii="Arial" w:hAnsi="Arial" w:cs="Arial"/>
                <w:i/>
                <w:sz w:val="14"/>
                <w:szCs w:val="14"/>
              </w:rPr>
              <w:t>I</w:t>
            </w:r>
            <w:r w:rsidR="00603C68">
              <w:rPr>
                <w:rFonts w:ascii="Arial" w:hAnsi="Arial" w:cs="Arial"/>
                <w:i/>
                <w:color w:val="000000" w:themeColor="text1"/>
                <w:sz w:val="14"/>
                <w:szCs w:val="14"/>
              </w:rPr>
              <w:t>(B)</w:t>
            </w:r>
            <w:r w:rsidRPr="00D12B99">
              <w:rPr>
                <w:rFonts w:ascii="Arial" w:hAnsi="Arial" w:cs="Arial"/>
                <w:i/>
                <w:color w:val="000000" w:themeColor="text1"/>
                <w:sz w:val="14"/>
                <w:szCs w:val="14"/>
              </w:rPr>
              <w:t xml:space="preserve"> priedo II dalies </w:t>
            </w:r>
            <w:r w:rsidRPr="00D12B99">
              <w:rPr>
                <w:rFonts w:ascii="Arial" w:hAnsi="Arial" w:cs="Arial"/>
                <w:i/>
                <w:color w:val="FF0000"/>
                <w:sz w:val="14"/>
                <w:szCs w:val="14"/>
              </w:rPr>
              <w:t>X</w:t>
            </w:r>
            <w:r w:rsidRPr="00D12B99">
              <w:rPr>
                <w:rFonts w:ascii="Arial" w:hAnsi="Arial" w:cs="Arial"/>
                <w:i/>
                <w:color w:val="000000" w:themeColor="text1"/>
                <w:sz w:val="14"/>
                <w:szCs w:val="14"/>
              </w:rPr>
              <w:t xml:space="preserve"> punktą</w:t>
            </w:r>
          </w:p>
        </w:tc>
        <w:tc>
          <w:tcPr>
            <w:tcW w:w="567" w:type="dxa"/>
            <w:vAlign w:val="center"/>
          </w:tcPr>
          <w:p w14:paraId="6E6319D3" w14:textId="173DF69A" w:rsidR="0066550C" w:rsidRPr="00D12B99" w:rsidRDefault="001966C4"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1966C4"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Annex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I  to the SP</w:t>
            </w:r>
            <w:r w:rsidR="00603C68">
              <w:rPr>
                <w:rFonts w:ascii="Arial" w:hAnsi="Arial" w:cs="Arial"/>
                <w:i/>
                <w:iCs/>
                <w:noProof/>
                <w:color w:val="000000" w:themeColor="text1"/>
                <w:sz w:val="14"/>
                <w:szCs w:val="14"/>
              </w:rPr>
              <w:t>C I(B)</w:t>
            </w:r>
            <w:r w:rsidRPr="0066550C">
              <w:rPr>
                <w:rFonts w:ascii="Arial" w:hAnsi="Arial" w:cs="Arial"/>
                <w:i/>
                <w:iCs/>
                <w:noProof/>
                <w:color w:val="000000" w:themeColor="text1"/>
                <w:sz w:val="14"/>
                <w:szCs w:val="14"/>
              </w:rPr>
              <w:t xml:space="preserve"> – </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Point </w:t>
            </w:r>
            <w:r w:rsidRPr="00261202">
              <w:rPr>
                <w:rFonts w:ascii="Arial" w:hAnsi="Arial" w:cs="Arial"/>
                <w:i/>
                <w:iCs/>
                <w:noProof/>
                <w:color w:val="FF0000"/>
                <w:sz w:val="14"/>
                <w:szCs w:val="14"/>
              </w:rPr>
              <w:t>X</w:t>
            </w:r>
          </w:p>
        </w:tc>
        <w:tc>
          <w:tcPr>
            <w:tcW w:w="709" w:type="dxa"/>
            <w:vAlign w:val="center"/>
          </w:tcPr>
          <w:p w14:paraId="7A6BB99E" w14:textId="52B5632F" w:rsidR="0066550C" w:rsidRPr="0066550C" w:rsidRDefault="001966C4"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1966C4"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0DB1629">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1966C4"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1966C4"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1966C4"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1966C4"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03512E8">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03512E8">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kokybės vadybos sistemos ir (ar) 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we will not provide these documents confirming the absence of exclusion grounds and/or conformity with the qualification requirements, 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00DB1629">
        <w:tc>
          <w:tcPr>
            <w:tcW w:w="562"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115" w:type="dxa"/>
            <w:gridSpan w:val="6"/>
          </w:tcPr>
          <w:p w14:paraId="7D3E1B61" w14:textId="77777777" w:rsidR="00A63A72" w:rsidRPr="005A0378" w:rsidRDefault="00A63A72" w:rsidP="00A63A72">
            <w:pPr>
              <w:rPr>
                <w:rFonts w:ascii="Arial" w:hAnsi="Arial" w:cs="Arial"/>
                <w:sz w:val="16"/>
                <w:szCs w:val="16"/>
              </w:rPr>
            </w:pPr>
          </w:p>
        </w:tc>
        <w:tc>
          <w:tcPr>
            <w:tcW w:w="2689" w:type="dxa"/>
            <w:gridSpan w:val="5"/>
            <w:vAlign w:val="center"/>
          </w:tcPr>
          <w:p w14:paraId="06DA568B"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4"/>
          </w:tcPr>
          <w:p w14:paraId="65F7CEA1" w14:textId="77777777" w:rsidR="00A63A72" w:rsidRPr="009B12BB" w:rsidRDefault="00A63A72" w:rsidP="00A63A72">
            <w:pPr>
              <w:rPr>
                <w:rFonts w:ascii="Arial" w:hAnsi="Arial" w:cs="Arial"/>
                <w:sz w:val="18"/>
                <w:szCs w:val="18"/>
              </w:rPr>
            </w:pPr>
          </w:p>
        </w:tc>
        <w:tc>
          <w:tcPr>
            <w:tcW w:w="3047" w:type="dxa"/>
            <w:gridSpan w:val="6"/>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lastRenderedPageBreak/>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03512E8">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bl>
    <w:p w14:paraId="12ACB7A3" w14:textId="77777777" w:rsidR="004D514D" w:rsidRPr="008C5BE9" w:rsidRDefault="004D514D" w:rsidP="004D514D">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p w14:paraId="6AB89F3C" w14:textId="77777777" w:rsidR="00FD579B" w:rsidRDefault="00FD579B"/>
    <w:sectPr w:rsidR="00FD579B"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6AABA" w14:textId="77777777" w:rsidR="009B12BB" w:rsidRDefault="009B12BB" w:rsidP="009B12BB">
      <w:r>
        <w:separator/>
      </w:r>
    </w:p>
  </w:endnote>
  <w:endnote w:type="continuationSeparator" w:id="0">
    <w:p w14:paraId="0230983E"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86232" w14:textId="77777777" w:rsidR="009B12BB" w:rsidRDefault="009B12BB" w:rsidP="009B12BB">
      <w:r>
        <w:separator/>
      </w:r>
    </w:p>
  </w:footnote>
  <w:footnote w:type="continuationSeparator" w:id="0">
    <w:p w14:paraId="2567310E"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1400D4"/>
    <w:rsid w:val="001966C4"/>
    <w:rsid w:val="001F41C2"/>
    <w:rsid w:val="0021037F"/>
    <w:rsid w:val="00223461"/>
    <w:rsid w:val="00251F47"/>
    <w:rsid w:val="00261202"/>
    <w:rsid w:val="00274711"/>
    <w:rsid w:val="002E2EF5"/>
    <w:rsid w:val="00344F5B"/>
    <w:rsid w:val="003512E8"/>
    <w:rsid w:val="0035592D"/>
    <w:rsid w:val="003A5FD9"/>
    <w:rsid w:val="003A6B00"/>
    <w:rsid w:val="00453C82"/>
    <w:rsid w:val="00456E93"/>
    <w:rsid w:val="00486695"/>
    <w:rsid w:val="004A4C24"/>
    <w:rsid w:val="004B3E0F"/>
    <w:rsid w:val="004C0417"/>
    <w:rsid w:val="004D514D"/>
    <w:rsid w:val="004E4A12"/>
    <w:rsid w:val="00541457"/>
    <w:rsid w:val="005620CC"/>
    <w:rsid w:val="005906F5"/>
    <w:rsid w:val="005A0378"/>
    <w:rsid w:val="005B0CA8"/>
    <w:rsid w:val="00603C68"/>
    <w:rsid w:val="0066550C"/>
    <w:rsid w:val="0069058A"/>
    <w:rsid w:val="006B2555"/>
    <w:rsid w:val="006D086E"/>
    <w:rsid w:val="006E7EBA"/>
    <w:rsid w:val="008330ED"/>
    <w:rsid w:val="00870029"/>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D5A3C"/>
    <w:rsid w:val="00C138F5"/>
    <w:rsid w:val="00CE06CE"/>
    <w:rsid w:val="00CF43E3"/>
    <w:rsid w:val="00CF6394"/>
    <w:rsid w:val="00D12B99"/>
    <w:rsid w:val="00D431C3"/>
    <w:rsid w:val="00D63331"/>
    <w:rsid w:val="00DB1629"/>
    <w:rsid w:val="00DB37F0"/>
    <w:rsid w:val="00E33B25"/>
    <w:rsid w:val="00E6480B"/>
    <w:rsid w:val="00EA21D5"/>
    <w:rsid w:val="00EE64A2"/>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6B2555"/>
    <w:rsid w:val="00870029"/>
    <w:rsid w:val="00B543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7A7F0C59-0F75-4E98-9606-194E703DF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3.xml><?xml version="1.0" encoding="utf-8"?>
<ds:datastoreItem xmlns:ds="http://schemas.openxmlformats.org/officeDocument/2006/customXml" ds:itemID="{E842562C-8D28-47F7-AC13-43494EC8CAD5}">
  <ds:schemaRefs>
    <ds:schemaRef ds:uri="51d5e2c9-e18c-4408-a31e-423a151c4578"/>
    <ds:schemaRef ds:uri="f80a7a53-5fdc-4a0f-8b9e-50f27931d633"/>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2511</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6</cp:revision>
  <dcterms:created xsi:type="dcterms:W3CDTF">2026-01-13T06:49:00Z</dcterms:created>
  <dcterms:modified xsi:type="dcterms:W3CDTF">2026-01-20T12:35:00Z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